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5400040" cy="10204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0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Comissão Permanente de Extensão da ENUFBA</w:t>
      </w:r>
    </w:p>
    <w:p w:rsidR="00000000" w:rsidDel="00000000" w:rsidP="00000000" w:rsidRDefault="00000000" w:rsidRPr="00000000" w14:paraId="00000003">
      <w:pPr>
        <w:pageBreakBefore w:val="0"/>
        <w:tabs>
          <w:tab w:val="center" w:pos="4535"/>
          <w:tab w:val="left" w:pos="4980"/>
          <w:tab w:val="right" w:pos="9071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Formulário para Submissão de Ações de Extensão</w:t>
        <w:tab/>
      </w:r>
    </w:p>
    <w:p w:rsidR="00000000" w:rsidDel="00000000" w:rsidP="00000000" w:rsidRDefault="00000000" w:rsidRPr="00000000" w14:paraId="00000004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506"/>
        <w:tblGridChange w:id="0">
          <w:tblGrid>
            <w:gridCol w:w="1555"/>
            <w:gridCol w:w="75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SIATEX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Apresentação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4.000 caracteres com espaço – é desejável que que o proponente faça a caracterização da proposta, com destaque para o caráter extensionista da atividade, tipo e modalidade da ação, justificativa e objetivos) </w:t>
            </w:r>
          </w:p>
          <w:p w:rsidR="00000000" w:rsidDel="00000000" w:rsidP="00000000" w:rsidRDefault="00000000" w:rsidRPr="00000000" w14:paraId="0000000D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Público-alvo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Informar as estratégias de divulgação para a comunidade externa, caso se aplique)</w:t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4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tabs>
                <w:tab w:val="left" w:pos="4980"/>
              </w:tabs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Metodologia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4.000 caracteres com espaço - espera-se que seja evidenciado a interação dialógica)</w:t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tabs>
          <w:tab w:val="left" w:pos="498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com as atividades de Ensino e 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(Máximo de 3.000 caracteres com espaço - espera-se que seja evidenciado a indissociabilidade entre ensino-pesquisa-extensão; interdisciplinaridade e interprofissionalidade)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Resultados esperados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(Máximo de 3.000 caracteres - considerar os impactos no contexto acadêmico, para a formação do estudante e transformação social; incluir a metodologia que será utilizada para avaliação dos resultados)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Cronograma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8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Financiamento / Orçamento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pos="498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Referências Bibliográficas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49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tabs>
          <w:tab w:val="left" w:pos="498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1B0C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736D80"/>
    <w:pPr>
      <w:ind w:left="720"/>
      <w:contextualSpacing w:val="1"/>
    </w:pPr>
  </w:style>
  <w:style w:type="paragraph" w:styleId="Default" w:customStyle="1">
    <w:name w:val="Default"/>
    <w:rsid w:val="00D438B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40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4060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40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4060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4060C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4060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4060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tZnRmztjNl2Az2hert7yUHyOw==">AMUW2mVyuRDoeIMp2YnA4qLU2+OUja3FTg/2Ds4RGqzlZq2tkS8y/pRZV7FCBnqSyXcr1IaKubv58b2sNFENk2RlaalwV3aPZg2Id1yeOxdl8exwG6JLjsqbSZG6Bhw+z+mtKkXf3KxW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2020-06-15T14:59:00Z</dcterms:created>
  <dc:creator>Dulcimara Alves</dc:creator>
</cp:coreProperties>
</file>